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94" w:rsidRDefault="00E66049" w:rsidP="005E134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D0794"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Уровень освоения практических умений </w:t>
      </w:r>
      <w:r w:rsidR="00CD4279">
        <w:rPr>
          <w:rFonts w:ascii="Times New Roman CYR" w:hAnsi="Times New Roman CYR" w:cs="Times New Roman CYR"/>
          <w:b/>
          <w:bCs/>
          <w:sz w:val="28"/>
          <w:szCs w:val="28"/>
        </w:rPr>
        <w:t xml:space="preserve">и навыков </w:t>
      </w:r>
      <w:r w:rsidRPr="000D0794">
        <w:rPr>
          <w:rFonts w:ascii="Times New Roman CYR" w:hAnsi="Times New Roman CYR" w:cs="Times New Roman CYR"/>
          <w:b/>
          <w:bCs/>
          <w:sz w:val="28"/>
          <w:szCs w:val="28"/>
        </w:rPr>
        <w:t xml:space="preserve">по основным разделам специальности </w:t>
      </w:r>
      <w:r w:rsidR="005E134D" w:rsidRPr="000D0794">
        <w:rPr>
          <w:rFonts w:ascii="Times New Roman CYR" w:hAnsi="Times New Roman CYR" w:cs="Times New Roman CYR"/>
          <w:b/>
          <w:bCs/>
          <w:sz w:val="28"/>
          <w:szCs w:val="28"/>
        </w:rPr>
        <w:t xml:space="preserve">интерна кафедры акушерства, гинекологии и перинатологиии ФПК и ППС  </w:t>
      </w:r>
    </w:p>
    <w:p w:rsidR="005E134D" w:rsidRPr="000D0794" w:rsidRDefault="005E134D" w:rsidP="005E134D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D0794">
        <w:rPr>
          <w:rFonts w:ascii="Times New Roman CYR" w:hAnsi="Times New Roman CYR" w:cs="Times New Roman CYR"/>
          <w:b/>
          <w:bCs/>
          <w:sz w:val="28"/>
          <w:szCs w:val="28"/>
        </w:rPr>
        <w:t>по специальности акушерство и гинекология</w:t>
      </w:r>
      <w:r w:rsidR="008A5BB2" w:rsidRPr="000D079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5E134D" w:rsidRDefault="00E66049" w:rsidP="00175D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D0794">
        <w:rPr>
          <w:rFonts w:ascii="Times New Roman CYR" w:hAnsi="Times New Roman CYR" w:cs="Times New Roman CYR"/>
          <w:b/>
          <w:bCs/>
          <w:sz w:val="28"/>
          <w:szCs w:val="28"/>
        </w:rPr>
        <w:t>Раздел акушерство и перин</w:t>
      </w:r>
      <w:r w:rsidR="000D0794" w:rsidRPr="000D0794"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Pr="000D0794">
        <w:rPr>
          <w:rFonts w:ascii="Times New Roman CYR" w:hAnsi="Times New Roman CYR" w:cs="Times New Roman CYR"/>
          <w:b/>
          <w:bCs/>
          <w:sz w:val="28"/>
          <w:szCs w:val="28"/>
        </w:rPr>
        <w:t>тология.</w:t>
      </w:r>
    </w:p>
    <w:p w:rsidR="00175D46" w:rsidRPr="00175D46" w:rsidRDefault="00175D46" w:rsidP="00175D46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134D" w:rsidRDefault="005E134D" w:rsidP="005E134D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(ФИО)</w:t>
      </w:r>
    </w:p>
    <w:p w:rsidR="005E134D" w:rsidRDefault="005E134D" w:rsidP="005E134D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75D46" w:rsidRDefault="005E134D" w:rsidP="00175D46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период с _________________20____года  по _________________20____год </w:t>
      </w:r>
    </w:p>
    <w:p w:rsidR="00175D46" w:rsidRDefault="00175D46" w:rsidP="00175D46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75D46" w:rsidRDefault="00175D46" w:rsidP="00175D46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E134D" w:rsidRPr="00175D46" w:rsidRDefault="005E134D" w:rsidP="00175D46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Овладел(а) следующими практическими навыками</w:t>
      </w:r>
    </w:p>
    <w:p w:rsidR="005E134D" w:rsidRDefault="005E134D" w:rsidP="005E134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right="-185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9958" w:type="dxa"/>
        <w:tblInd w:w="62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"/>
        <w:gridCol w:w="7548"/>
        <w:gridCol w:w="525"/>
        <w:gridCol w:w="15"/>
        <w:gridCol w:w="585"/>
        <w:gridCol w:w="30"/>
        <w:gridCol w:w="688"/>
      </w:tblGrid>
      <w:tr w:rsidR="005E134D" w:rsidTr="00F40748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4D" w:rsidRDefault="005E134D" w:rsidP="000D07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75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4D" w:rsidRDefault="005E1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 w:rsidR="00E6604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E6604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</w:t>
            </w:r>
            <w:r w:rsidR="00E6604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навыки</w:t>
            </w:r>
          </w:p>
        </w:tc>
        <w:tc>
          <w:tcPr>
            <w:tcW w:w="184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34D" w:rsidRDefault="005E134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освоения практических умений</w:t>
            </w:r>
          </w:p>
        </w:tc>
      </w:tr>
      <w:tr w:rsidR="00F40748" w:rsidTr="00F40748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5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Наружное акушерское исследование</w:t>
            </w:r>
          </w:p>
        </w:tc>
        <w:tc>
          <w:tcPr>
            <w:tcW w:w="54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Измерение размера таза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Осмотр шейки матки в зеркалах.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A2518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Забор урогенитального мазка.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Влагалищное исследование: - в родах</w:t>
            </w:r>
          </w:p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- во время беременности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Определение зрелости шейки матки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4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беременности с осложненным течением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родов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4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проведении интенсивной терапии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2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Амниотомия.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Эпизиотомия, эпизиоррафия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Перинеотомия, перинеоррафия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Наложение клемм для остановки кровотечения при транспортировке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Осмотр мягких тканей родовых путей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Наложение швов на разрывы: промежности;  шейки матки;  влагалища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3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Ручное пособие по Цовьянову при тазовых предлежаниях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Наложение акушерских щипцов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Вакуум-экстракция плода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Ручное отделение плаценты и выделение последа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Ручное обследование полости матки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Кесарево сечение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Акушерские операции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Другие акушерские операции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24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Различные виды обезболивания при акушерских операциях:   </w:t>
            </w:r>
          </w:p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местное</w:t>
            </w:r>
          </w:p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общее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Гемотрансфузия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Выскабливание матки после родов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5A5D2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родильниц: - обработка швов; - снятие швов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Наложение вторичного шва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Промывание полости матки после родов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Первичная обработка новорожденных в родильном зале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Реанимация новорожденных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Наблюдение новорожденных в палате интенсивной терапии, палате респираторной терапии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Участие в операции заменного переливания крови новорожденным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Проведение УЗИ во время беременности и родов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Кольпоскопическое исследование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Взятие мазков на онкоцитологию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Взятие биоматериала на ИППП методом ПЦР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Взятие биоматериала из цервикального канала на флору и чувствительность к антибиотикам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0D079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Расшифровка КТГ, ГГ во время беременности и родов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4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7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Выскабливание матки после родов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497014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497014">
              <w:rPr>
                <w:rFonts w:ascii="Times New Roman" w:hAnsi="Times New Roman" w:cs="Times New Roman"/>
                <w:sz w:val="24"/>
                <w:szCs w:val="24"/>
              </w:rPr>
              <w:t>Правильная оценка анамнеза и особенностей течения беременности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497014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497014">
              <w:rPr>
                <w:rFonts w:ascii="Times New Roman" w:hAnsi="Times New Roman" w:cs="Times New Roman"/>
                <w:sz w:val="24"/>
                <w:szCs w:val="24"/>
              </w:rPr>
              <w:t>Правильная оценка противопоказаний к сохранению беременности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497014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497014">
              <w:rPr>
                <w:rFonts w:ascii="Times New Roman" w:hAnsi="Times New Roman" w:cs="Times New Roman"/>
                <w:sz w:val="24"/>
                <w:szCs w:val="24"/>
              </w:rPr>
              <w:t>Выявление факторов риска развития беременности, проведение профилактики осложнений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497014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497014">
              <w:rPr>
                <w:rFonts w:ascii="Times New Roman" w:hAnsi="Times New Roman" w:cs="Times New Roman"/>
                <w:sz w:val="24"/>
                <w:szCs w:val="24"/>
              </w:rPr>
              <w:t>Оценка тяжести состояния беременной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497014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497014">
              <w:rPr>
                <w:rFonts w:ascii="Times New Roman" w:hAnsi="Times New Roman" w:cs="Times New Roman"/>
                <w:sz w:val="24"/>
                <w:szCs w:val="24"/>
              </w:rPr>
              <w:t>Правильный выбор и оценка методов исследования беременной и плода, состояния фетоплацентарной системы, проведение профилактики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497014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497014"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дифференциального подхода к составлению плана ведения беременной с различной акушерской и соматической патологией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47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0136EA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A">
              <w:rPr>
                <w:rFonts w:ascii="Times New Roman" w:hAnsi="Times New Roman" w:cs="Times New Roman"/>
                <w:sz w:val="24"/>
                <w:szCs w:val="24"/>
              </w:rPr>
              <w:t>Выработка тактики ведения родов при патологически протекающей беременности, преждевременных и запоздалых родах, определение показаний к оперативному родоразрешению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48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0136EA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A">
              <w:rPr>
                <w:rFonts w:ascii="Times New Roman" w:hAnsi="Times New Roman" w:cs="Times New Roman"/>
                <w:sz w:val="24"/>
                <w:szCs w:val="24"/>
              </w:rPr>
              <w:t>Проведение инфузионно-трансфузионной  терапии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49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0136EA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A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показателей системы гемостаза и проведение коррекции выявленных нарушений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81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50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0136EA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A">
              <w:rPr>
                <w:rFonts w:ascii="Times New Roman" w:hAnsi="Times New Roman" w:cs="Times New Roman"/>
                <w:sz w:val="24"/>
                <w:szCs w:val="24"/>
              </w:rPr>
              <w:t>Проведение медикаментозной профилактики акушерских кровотечений при патологически протекающей беременности в родах (низкая плацентация, преэклампсия, рубец на матке, многоводие, многоплодная беременность)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51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0136EA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A">
              <w:rPr>
                <w:rFonts w:ascii="Times New Roman" w:hAnsi="Times New Roman" w:cs="Times New Roman"/>
                <w:sz w:val="24"/>
                <w:szCs w:val="24"/>
              </w:rPr>
              <w:t>Владение способами остановки кровотечения в III периоде родов и раннем послеродовом периоде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52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0136EA" w:rsidRDefault="00F40748" w:rsidP="00F5589D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A">
              <w:rPr>
                <w:rFonts w:ascii="Times New Roman" w:hAnsi="Times New Roman" w:cs="Times New Roman"/>
                <w:sz w:val="24"/>
                <w:szCs w:val="24"/>
              </w:rPr>
              <w:t>Оценка  тяжести преэклампсии, эффективности проведения терапии, состояния плода и фетоплацентарной системы, показания к досрочному родоразрешению, методы родоразрешения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53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0136EA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A">
              <w:rPr>
                <w:rFonts w:ascii="Times New Roman" w:hAnsi="Times New Roman" w:cs="Times New Roman"/>
                <w:sz w:val="24"/>
                <w:szCs w:val="24"/>
              </w:rPr>
              <w:t>Выбор тактики ведения беременности и родоразрешения у беременных с акушерской и экстрагенитальной патологией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54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0136EA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профилактики развития  послеродовых воспалительных заболеваний в группах риска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55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0136EA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A">
              <w:rPr>
                <w:rFonts w:ascii="Times New Roman" w:hAnsi="Times New Roman" w:cs="Times New Roman"/>
                <w:sz w:val="24"/>
                <w:szCs w:val="24"/>
              </w:rPr>
              <w:t>Разработка дифференциального плана ведения родильниц после осложненных и оперативных родов. Выбор соответствующих методов лечения и обследования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748" w:rsidTr="00F40748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497014">
            <w:pPr>
              <w:tabs>
                <w:tab w:val="left" w:pos="0"/>
                <w:tab w:val="left" w:pos="426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56</w:t>
            </w:r>
          </w:p>
        </w:tc>
        <w:tc>
          <w:tcPr>
            <w:tcW w:w="7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Pr="000136EA" w:rsidRDefault="00F40748" w:rsidP="00497014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0136EA">
              <w:rPr>
                <w:rFonts w:ascii="Times New Roman" w:hAnsi="Times New Roman" w:cs="Times New Roman"/>
                <w:sz w:val="24"/>
                <w:szCs w:val="24"/>
              </w:rPr>
              <w:t>Составление плана дальнейшего ведения родильниц из групп "риска" и разработка принципов реабилитации в женской консультации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0748" w:rsidRPr="00497014" w:rsidRDefault="00F40748">
            <w:pPr>
              <w:autoSpaceDE w:val="0"/>
              <w:autoSpaceDN w:val="0"/>
              <w:adjustRightInd w:val="0"/>
              <w:spacing w:after="0" w:line="240" w:lineRule="atLeast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34D" w:rsidRDefault="005E134D" w:rsidP="005E13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175D46" w:rsidRDefault="00175D46" w:rsidP="005E134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66049" w:rsidRPr="0083153C" w:rsidRDefault="00E66049" w:rsidP="00C37BA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Уровень освоения практических умений по </w:t>
      </w:r>
      <w:r w:rsidR="0083153C">
        <w:rPr>
          <w:rFonts w:ascii="Times New Roman CYR" w:hAnsi="Times New Roman CYR" w:cs="Times New Roman CYR"/>
          <w:b/>
          <w:bCs/>
          <w:sz w:val="28"/>
          <w:szCs w:val="28"/>
        </w:rPr>
        <w:t>основным разделам специальности</w:t>
      </w:r>
    </w:p>
    <w:p w:rsidR="0083153C" w:rsidRDefault="005E134D" w:rsidP="00C37BA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153C">
        <w:rPr>
          <w:rFonts w:ascii="Times New Roman CYR" w:hAnsi="Times New Roman CYR" w:cs="Times New Roman CYR"/>
          <w:b/>
          <w:bCs/>
          <w:sz w:val="28"/>
          <w:szCs w:val="28"/>
        </w:rPr>
        <w:t xml:space="preserve"> интерна кафедры акушерства, гинекологии и перинатологиии ФПК и ППС </w:t>
      </w:r>
    </w:p>
    <w:p w:rsidR="005E134D" w:rsidRPr="0083153C" w:rsidRDefault="005E134D" w:rsidP="00C37BA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153C">
        <w:rPr>
          <w:rFonts w:ascii="Times New Roman CYR" w:hAnsi="Times New Roman CYR" w:cs="Times New Roman CYR"/>
          <w:b/>
          <w:bCs/>
          <w:sz w:val="28"/>
          <w:szCs w:val="28"/>
        </w:rPr>
        <w:t xml:space="preserve"> по специальности акушерство и гинекология</w:t>
      </w:r>
      <w:r w:rsidR="00E66049" w:rsidRPr="0083153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5E134D" w:rsidRPr="0083153C" w:rsidRDefault="00E66049" w:rsidP="00C37BA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3153C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5E134D" w:rsidRPr="0083153C">
        <w:rPr>
          <w:rFonts w:ascii="Times New Roman CYR" w:hAnsi="Times New Roman CYR" w:cs="Times New Roman CYR"/>
          <w:b/>
          <w:bCs/>
          <w:sz w:val="28"/>
          <w:szCs w:val="28"/>
        </w:rPr>
        <w:t>аздел гинекология</w:t>
      </w:r>
      <w:r w:rsidRPr="0083153C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5E134D" w:rsidRDefault="005E134D" w:rsidP="00C37BA3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ind w:left="426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E134D" w:rsidRDefault="005E134D" w:rsidP="005E134D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(ФИО)</w:t>
      </w:r>
    </w:p>
    <w:p w:rsidR="005E134D" w:rsidRDefault="005E134D" w:rsidP="005E134D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 CYR" w:hAnsi="Times New Roman CYR" w:cs="Times New Roman CYR"/>
          <w:sz w:val="28"/>
          <w:szCs w:val="28"/>
        </w:rPr>
      </w:pPr>
    </w:p>
    <w:p w:rsidR="005E134D" w:rsidRDefault="005E134D" w:rsidP="005E134D">
      <w:pPr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 период с _________________20____года  по _________________20____год </w:t>
      </w:r>
    </w:p>
    <w:p w:rsidR="005E134D" w:rsidRDefault="005E134D" w:rsidP="005E134D">
      <w:pPr>
        <w:autoSpaceDE w:val="0"/>
        <w:autoSpaceDN w:val="0"/>
        <w:adjustRightInd w:val="0"/>
        <w:spacing w:after="0" w:line="240" w:lineRule="auto"/>
        <w:ind w:right="-185"/>
        <w:rPr>
          <w:rFonts w:ascii="Times New Roman CYR" w:hAnsi="Times New Roman CYR" w:cs="Times New Roman CYR"/>
          <w:sz w:val="28"/>
          <w:szCs w:val="28"/>
        </w:rPr>
      </w:pPr>
    </w:p>
    <w:p w:rsidR="005E134D" w:rsidRDefault="005E134D" w:rsidP="005E1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практических навыков и манипуляций</w:t>
      </w:r>
    </w:p>
    <w:tbl>
      <w:tblPr>
        <w:tblW w:w="10348" w:type="dxa"/>
        <w:tblInd w:w="7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7088"/>
        <w:gridCol w:w="825"/>
        <w:gridCol w:w="60"/>
        <w:gridCol w:w="645"/>
        <w:gridCol w:w="45"/>
        <w:gridCol w:w="75"/>
        <w:gridCol w:w="760"/>
      </w:tblGrid>
      <w:tr w:rsidR="005E134D" w:rsidTr="00C37BA3">
        <w:trPr>
          <w:trHeight w:val="943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4D" w:rsidRDefault="005E134D" w:rsidP="00E6604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4D" w:rsidRDefault="005E134D" w:rsidP="00E6604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</w:t>
            </w:r>
            <w:r w:rsidR="00E6604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="00E6604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</w:t>
            </w:r>
            <w:r w:rsidR="00E6604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навыки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34D" w:rsidRDefault="005E134D" w:rsidP="0083153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88" w:lineRule="auto"/>
              <w:ind w:right="-99" w:firstLine="5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Уровень освоения практических умений</w:t>
            </w:r>
          </w:p>
        </w:tc>
      </w:tr>
      <w:tr w:rsidR="00F40748" w:rsidTr="00F40748">
        <w:trPr>
          <w:trHeight w:val="27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Осмотр в зеркалах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Бимануальное исследование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Взятие мазков на флору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Взятие мазков на цитологию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Взятие материала на посев из цервикального канала на флору и чувствительность к антибиотикам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56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Обследование на ИППП – забор материала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Кольпоскопическое исследование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Взятие аспирата на атипические клетки из полости матки и цервикального канала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Зондирование полости матки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Раздельное диагностическое выскабливание цервикального канала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слизистой полости матки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Лечебно-диагностическое выскабливание слизистой полости матки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Гистероскопия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Полипэктомия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Мини-аборт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Артифициальный аборт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Медикаментозне прерывание беременности: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до 12 недель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- 13 – 21 неделя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- 22 недели и более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Гистеросальпингография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Пункция заднего свода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Удаление кисты бартолиновой железы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Вскрытие абсцесса бартролиновой железы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Биопсия шейки матки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Эксцизия шейки матки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Конизация шейки матки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Аблация шейки матки: - радиоволновая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криокоагуляция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 другие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Малое кесарево сечение 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Надвлагалищная ампутация матки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- лапароскопическим доступом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- лапаротомным доступом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Экстирпация матки: - лапароскопическим доступом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- лапаротомным доступом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- влагалищная экстирпация матки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Консервативная миомэктомия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Передняя и задняя кольпоррафия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Срединная кольпоррафия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Кольпоперинеоррафия с леваторопластикой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Тубэктомия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- лапароскопическим доступом; - лапаротомным доступом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Удаление придатков матки: - лапароскопическим доступом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- лапаротомным доступом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Удаление кисты яичника- лапароскопическим доступом</w:t>
            </w:r>
          </w:p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- лапаротомным доступом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Удаление кисты (фибромы, папилломы) влагалища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Лапароскопия диагностическая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Лапароскопия хирургическая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5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5A5D2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ВМС   - введение </w:t>
            </w:r>
          </w:p>
          <w:p w:rsidR="00F40748" w:rsidRDefault="00F40748" w:rsidP="005A5D2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- удаление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175D46" w:rsidRDefault="00F40748" w:rsidP="005A5D2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hAnsi="Times New Roman" w:cs="Times New Roman"/>
                <w:sz w:val="24"/>
                <w:szCs w:val="24"/>
              </w:rPr>
              <w:t>Получить объективную информацию о заболева</w:t>
            </w:r>
            <w:r w:rsidRPr="00175D46">
              <w:rPr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409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175D46" w:rsidRDefault="00F40748" w:rsidP="005A5D2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hAnsi="Times New Roman" w:cs="Times New Roman"/>
                <w:sz w:val="24"/>
                <w:szCs w:val="24"/>
              </w:rPr>
              <w:t>Выявить специфические признаки гинекологиче</w:t>
            </w:r>
            <w:r w:rsidRPr="00175D46">
              <w:rPr>
                <w:rFonts w:ascii="Times New Roman" w:hAnsi="Times New Roman" w:cs="Times New Roman"/>
                <w:sz w:val="24"/>
                <w:szCs w:val="24"/>
              </w:rPr>
              <w:softHyphen/>
              <w:t>ского заболевания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27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175D46" w:rsidRDefault="00F40748" w:rsidP="005A5D2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hAnsi="Times New Roman" w:cs="Times New Roman"/>
                <w:sz w:val="24"/>
                <w:szCs w:val="24"/>
              </w:rPr>
              <w:t>Определить необходимость применения специфи</w:t>
            </w:r>
            <w:r w:rsidRPr="00175D4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методов </w:t>
            </w:r>
            <w:r w:rsidRPr="00175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36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175D46" w:rsidRDefault="00F40748" w:rsidP="005A5D2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hAnsi="Times New Roman" w:cs="Times New Roman"/>
                <w:sz w:val="24"/>
                <w:szCs w:val="24"/>
              </w:rPr>
              <w:t>Определить показания к госпитализации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Pr="00175D46" w:rsidRDefault="00F40748" w:rsidP="005A5D2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hAnsi="Times New Roman" w:cs="Times New Roman"/>
                <w:sz w:val="24"/>
                <w:szCs w:val="24"/>
              </w:rPr>
              <w:t>Оценить тяжесть состояния больной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F40748" w:rsidTr="00F40748">
        <w:trPr>
          <w:trHeight w:val="278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 w:rsidP="00E66049">
            <w:pPr>
              <w:tabs>
                <w:tab w:val="left" w:pos="426"/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Pr="00175D46" w:rsidRDefault="00F40748" w:rsidP="005A5D29">
            <w:pPr>
              <w:autoSpaceDE w:val="0"/>
              <w:autoSpaceDN w:val="0"/>
              <w:adjustRightInd w:val="0"/>
              <w:spacing w:after="0" w:line="240" w:lineRule="auto"/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175D46">
              <w:rPr>
                <w:rFonts w:ascii="Times New Roman" w:hAnsi="Times New Roman" w:cs="Times New Roman"/>
                <w:sz w:val="24"/>
                <w:szCs w:val="24"/>
              </w:rPr>
              <w:t>Выработать план ведения больной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0748" w:rsidRDefault="00F40748">
            <w:pPr>
              <w:autoSpaceDE w:val="0"/>
              <w:autoSpaceDN w:val="0"/>
              <w:adjustRightInd w:val="0"/>
              <w:spacing w:after="0" w:line="288" w:lineRule="auto"/>
              <w:ind w:right="-99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E134D" w:rsidRDefault="005E134D" w:rsidP="005E134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5E134D" w:rsidRDefault="005E134D" w:rsidP="00C37BA3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851" w:hanging="142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Все практические навыки зачтены</w:t>
      </w:r>
    </w:p>
    <w:p w:rsidR="008A5BB2" w:rsidRDefault="008A5BB2" w:rsidP="00C37BA3">
      <w:pPr>
        <w:tabs>
          <w:tab w:val="left" w:pos="426"/>
          <w:tab w:val="left" w:pos="6870"/>
        </w:tabs>
        <w:autoSpaceDE w:val="0"/>
        <w:autoSpaceDN w:val="0"/>
        <w:adjustRightInd w:val="0"/>
        <w:spacing w:after="120" w:line="240" w:lineRule="auto"/>
        <w:ind w:left="851" w:hanging="142"/>
        <w:rPr>
          <w:rFonts w:ascii="Times New Roman CYR" w:hAnsi="Times New Roman CYR" w:cs="Times New Roman CYR"/>
          <w:sz w:val="32"/>
          <w:szCs w:val="32"/>
        </w:rPr>
      </w:pPr>
    </w:p>
    <w:p w:rsidR="00C37BA3" w:rsidRDefault="00C37BA3" w:rsidP="00C37BA3">
      <w:pPr>
        <w:tabs>
          <w:tab w:val="left" w:pos="426"/>
          <w:tab w:val="left" w:pos="6870"/>
        </w:tabs>
        <w:autoSpaceDE w:val="0"/>
        <w:autoSpaceDN w:val="0"/>
        <w:adjustRightInd w:val="0"/>
        <w:spacing w:after="120" w:line="240" w:lineRule="auto"/>
        <w:ind w:left="851" w:hanging="142"/>
        <w:rPr>
          <w:rFonts w:ascii="Times New Roman CYR" w:hAnsi="Times New Roman CYR" w:cs="Times New Roman CYR"/>
          <w:sz w:val="32"/>
          <w:szCs w:val="32"/>
        </w:rPr>
      </w:pPr>
    </w:p>
    <w:p w:rsidR="00C37BA3" w:rsidRDefault="00C37BA3" w:rsidP="00C37BA3">
      <w:pPr>
        <w:tabs>
          <w:tab w:val="left" w:pos="426"/>
          <w:tab w:val="left" w:pos="6870"/>
        </w:tabs>
        <w:autoSpaceDE w:val="0"/>
        <w:autoSpaceDN w:val="0"/>
        <w:adjustRightInd w:val="0"/>
        <w:spacing w:after="120" w:line="240" w:lineRule="auto"/>
        <w:ind w:left="851" w:hanging="142"/>
        <w:rPr>
          <w:rFonts w:ascii="Times New Roman CYR" w:hAnsi="Times New Roman CYR" w:cs="Times New Roman CYR"/>
          <w:sz w:val="32"/>
          <w:szCs w:val="32"/>
        </w:rPr>
      </w:pPr>
    </w:p>
    <w:p w:rsidR="00C37BA3" w:rsidRDefault="00C37BA3" w:rsidP="00C37BA3">
      <w:pPr>
        <w:keepNext/>
        <w:widowControl w:val="0"/>
        <w:tabs>
          <w:tab w:val="left" w:pos="576"/>
        </w:tabs>
        <w:suppressAutoHyphens/>
        <w:autoSpaceDE w:val="0"/>
        <w:autoSpaceDN w:val="0"/>
        <w:adjustRightInd w:val="0"/>
        <w:spacing w:after="0" w:line="240" w:lineRule="atLeast"/>
        <w:ind w:left="851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Подпись</w:t>
      </w:r>
      <w:r w:rsidR="00F40748">
        <w:rPr>
          <w:rFonts w:ascii="Times New Roman CYR" w:hAnsi="Times New Roman CYR" w:cs="Times New Roman CYR"/>
          <w:sz w:val="28"/>
          <w:szCs w:val="28"/>
        </w:rPr>
        <w:t xml:space="preserve"> клинического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интерна</w:t>
      </w:r>
    </w:p>
    <w:p w:rsidR="00C37BA3" w:rsidRDefault="00C37BA3" w:rsidP="00C37B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-99" w:hanging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7BA3" w:rsidRDefault="00C37BA3" w:rsidP="00C37B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-99" w:hanging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40748" w:rsidRDefault="00C37BA3" w:rsidP="00F40748">
      <w:pPr>
        <w:keepNext/>
        <w:widowControl w:val="0"/>
        <w:tabs>
          <w:tab w:val="left" w:pos="576"/>
        </w:tabs>
        <w:suppressAutoHyphens/>
        <w:autoSpaceDE w:val="0"/>
        <w:autoSpaceDN w:val="0"/>
        <w:adjustRightInd w:val="0"/>
        <w:spacing w:after="0" w:line="240" w:lineRule="atLeast"/>
        <w:ind w:left="851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Куратор </w:t>
      </w:r>
      <w:r w:rsidR="00F40748">
        <w:rPr>
          <w:rFonts w:ascii="Times New Roman CYR" w:hAnsi="Times New Roman CYR" w:cs="Times New Roman CYR"/>
          <w:sz w:val="28"/>
          <w:szCs w:val="28"/>
        </w:rPr>
        <w:t>клинического интерна</w:t>
      </w:r>
    </w:p>
    <w:p w:rsidR="00C37BA3" w:rsidRDefault="00C37BA3" w:rsidP="00C37B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right="-99" w:hanging="14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37BA3" w:rsidRDefault="00C37BA3" w:rsidP="00C37BA3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 CYR" w:hAnsi="Times New Roman CYR" w:cs="Times New Roman CYR"/>
          <w:sz w:val="28"/>
          <w:szCs w:val="28"/>
        </w:rPr>
      </w:pPr>
    </w:p>
    <w:p w:rsidR="00C37BA3" w:rsidRDefault="00C37BA3" w:rsidP="00C37BA3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 CYR" w:hAnsi="Times New Roman CYR" w:cs="Times New Roman CYR"/>
          <w:sz w:val="28"/>
          <w:szCs w:val="28"/>
        </w:rPr>
      </w:pPr>
    </w:p>
    <w:p w:rsidR="00C37BA3" w:rsidRDefault="00C37BA3" w:rsidP="00C37B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Ответственный куратор, </w:t>
      </w:r>
    </w:p>
    <w:p w:rsidR="00C37BA3" w:rsidRDefault="00F40748" w:rsidP="00C37BA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д.м.н., профессор кафедры</w:t>
      </w:r>
      <w:r w:rsidR="00C37BA3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 w:rsidR="00473FF0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C37BA3">
        <w:rPr>
          <w:rFonts w:ascii="Times New Roman CYR" w:hAnsi="Times New Roman CYR" w:cs="Times New Roman CYR"/>
          <w:sz w:val="28"/>
          <w:szCs w:val="28"/>
        </w:rPr>
        <w:t xml:space="preserve">  Н. В. Мингалева</w:t>
      </w:r>
    </w:p>
    <w:p w:rsidR="00C37BA3" w:rsidRDefault="00C37BA3" w:rsidP="00C37BA3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 CYR" w:hAnsi="Times New Roman CYR" w:cs="Times New Roman CYR"/>
          <w:sz w:val="28"/>
          <w:szCs w:val="28"/>
        </w:rPr>
      </w:pPr>
    </w:p>
    <w:p w:rsidR="00F40748" w:rsidRDefault="00F40748" w:rsidP="00C37BA3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 CYR" w:hAnsi="Times New Roman CYR" w:cs="Times New Roman CYR"/>
          <w:sz w:val="28"/>
          <w:szCs w:val="28"/>
        </w:rPr>
      </w:pPr>
    </w:p>
    <w:p w:rsidR="00C37BA3" w:rsidRDefault="00C37BA3" w:rsidP="00C37BA3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Зав. кафедрой </w:t>
      </w:r>
    </w:p>
    <w:p w:rsidR="00C37BA3" w:rsidRDefault="00473FF0" w:rsidP="00F40748">
      <w:pPr>
        <w:keepNext/>
        <w:tabs>
          <w:tab w:val="left" w:pos="0"/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акушерства, гинекологии</w:t>
      </w:r>
    </w:p>
    <w:p w:rsidR="00C37BA3" w:rsidRDefault="00C37BA3" w:rsidP="00F40748">
      <w:pPr>
        <w:widowControl w:val="0"/>
        <w:tabs>
          <w:tab w:val="left" w:pos="8805"/>
        </w:tabs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перинатологии</w:t>
      </w:r>
      <w:r w:rsidR="00A25189">
        <w:rPr>
          <w:rFonts w:ascii="Times New Roman CYR" w:hAnsi="Times New Roman CYR" w:cs="Times New Roman CYR"/>
          <w:sz w:val="28"/>
          <w:szCs w:val="28"/>
        </w:rPr>
        <w:t xml:space="preserve"> ФПК и ППС,</w:t>
      </w:r>
      <w:r w:rsidR="00F40748"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473FF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40748">
        <w:rPr>
          <w:rFonts w:ascii="Times New Roman CYR" w:hAnsi="Times New Roman CYR" w:cs="Times New Roman CYR"/>
          <w:sz w:val="28"/>
          <w:szCs w:val="28"/>
        </w:rPr>
        <w:t xml:space="preserve">                          Г.А. Пенжоян</w:t>
      </w:r>
    </w:p>
    <w:p w:rsidR="00F40748" w:rsidRDefault="00C37BA3" w:rsidP="00C37BA3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851" w:hanging="14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д.м.н.</w:t>
      </w:r>
      <w:r w:rsidR="00F40748">
        <w:rPr>
          <w:rFonts w:ascii="Times New Roman CYR" w:hAnsi="Times New Roman CYR" w:cs="Times New Roman CYR"/>
          <w:sz w:val="28"/>
          <w:szCs w:val="28"/>
        </w:rPr>
        <w:t xml:space="preserve">, профессор </w:t>
      </w:r>
    </w:p>
    <w:p w:rsidR="00C37BA3" w:rsidRDefault="00C37BA3" w:rsidP="00C37BA3">
      <w:pPr>
        <w:ind w:left="851" w:hanging="142"/>
      </w:pPr>
    </w:p>
    <w:p w:rsidR="008A5BB2" w:rsidRDefault="008A5BB2" w:rsidP="00C37BA3">
      <w:pPr>
        <w:tabs>
          <w:tab w:val="left" w:pos="426"/>
          <w:tab w:val="left" w:pos="6870"/>
        </w:tabs>
        <w:autoSpaceDE w:val="0"/>
        <w:autoSpaceDN w:val="0"/>
        <w:adjustRightInd w:val="0"/>
        <w:spacing w:after="120" w:line="240" w:lineRule="auto"/>
      </w:pPr>
    </w:p>
    <w:sectPr w:rsidR="008A5BB2" w:rsidSect="00C37BA3">
      <w:pgSz w:w="12240" w:h="15840"/>
      <w:pgMar w:top="709" w:right="850" w:bottom="993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A3" w:rsidRDefault="004D4DA3" w:rsidP="005A5D29">
      <w:pPr>
        <w:spacing w:after="0" w:line="240" w:lineRule="auto"/>
      </w:pPr>
      <w:r>
        <w:separator/>
      </w:r>
    </w:p>
  </w:endnote>
  <w:endnote w:type="continuationSeparator" w:id="0">
    <w:p w:rsidR="004D4DA3" w:rsidRDefault="004D4DA3" w:rsidP="005A5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A3" w:rsidRDefault="004D4DA3" w:rsidP="005A5D29">
      <w:pPr>
        <w:spacing w:after="0" w:line="240" w:lineRule="auto"/>
      </w:pPr>
      <w:r>
        <w:separator/>
      </w:r>
    </w:p>
  </w:footnote>
  <w:footnote w:type="continuationSeparator" w:id="0">
    <w:p w:rsidR="004D4DA3" w:rsidRDefault="004D4DA3" w:rsidP="005A5D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4D"/>
    <w:rsid w:val="000136EA"/>
    <w:rsid w:val="000D0794"/>
    <w:rsid w:val="00175D46"/>
    <w:rsid w:val="002377BF"/>
    <w:rsid w:val="00307F71"/>
    <w:rsid w:val="003F5A70"/>
    <w:rsid w:val="00473FF0"/>
    <w:rsid w:val="00497014"/>
    <w:rsid w:val="004D4DA3"/>
    <w:rsid w:val="005A5D29"/>
    <w:rsid w:val="005E134D"/>
    <w:rsid w:val="0073200E"/>
    <w:rsid w:val="00804E85"/>
    <w:rsid w:val="0083153C"/>
    <w:rsid w:val="008A5BB2"/>
    <w:rsid w:val="0098784A"/>
    <w:rsid w:val="00A25189"/>
    <w:rsid w:val="00B70F92"/>
    <w:rsid w:val="00C16414"/>
    <w:rsid w:val="00C37BA3"/>
    <w:rsid w:val="00CD4279"/>
    <w:rsid w:val="00E46C4E"/>
    <w:rsid w:val="00E66049"/>
    <w:rsid w:val="00F40748"/>
    <w:rsid w:val="00F5589D"/>
    <w:rsid w:val="00F832EF"/>
    <w:rsid w:val="00F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EF7E4-7CE3-41AB-ABE2-BA34C57F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D29"/>
  </w:style>
  <w:style w:type="paragraph" w:styleId="a5">
    <w:name w:val="footer"/>
    <w:basedOn w:val="a"/>
    <w:link w:val="a6"/>
    <w:uiPriority w:val="99"/>
    <w:unhideWhenUsed/>
    <w:rsid w:val="005A5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</Company>
  <LinksUpToDate>false</LinksUpToDate>
  <CharactersWithSpaces>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Minutka15</dc:creator>
  <cp:keywords/>
  <dc:description/>
  <cp:lastModifiedBy>User</cp:lastModifiedBy>
  <cp:revision>18</cp:revision>
  <cp:lastPrinted>2015-06-08T16:14:00Z</cp:lastPrinted>
  <dcterms:created xsi:type="dcterms:W3CDTF">2015-06-08T14:28:00Z</dcterms:created>
  <dcterms:modified xsi:type="dcterms:W3CDTF">2017-05-25T09:17:00Z</dcterms:modified>
</cp:coreProperties>
</file>